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259C" w:rsidRDefault="002D25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2D259C" w:rsidRDefault="005A632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№1 </w:t>
      </w:r>
    </w:p>
    <w:p w14:paraId="00000003" w14:textId="77777777" w:rsidR="002D259C" w:rsidRDefault="005A632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Пользовательскому соглашению</w:t>
      </w:r>
    </w:p>
    <w:p w14:paraId="00000004" w14:textId="77777777" w:rsidR="002D259C" w:rsidRDefault="005A63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редакция от 01.08.2025 г.</w:t>
      </w:r>
    </w:p>
    <w:p w14:paraId="00000005" w14:textId="77777777" w:rsidR="002D259C" w:rsidRDefault="002D25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2D259C" w:rsidRDefault="005A63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сайта www.usta.ru</w:t>
      </w:r>
    </w:p>
    <w:p w14:paraId="00000007" w14:textId="77777777" w:rsidR="002D259C" w:rsidRDefault="005A632F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Настоящие условия сайта (далее – «Условия») являются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условиями использования Сайта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определяют общие положения, регламенты, ограничения, требования для Пользователя, которые дополняют Соглашение и являются его неотъемлемой частью и позволяют более конкретно определить рамки возможностей Пользователя, ограничения и ответственность, иные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условия. Условия сайта регулируют отношения между Компанией и пользователями Интернета, которые осуществили доступ к Сайту. Вы можете использовать Сайт в соответствии с положениями Условий, Соглашения и иных нормативных документов, размещенных на Сайте, 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случае если Вы с ними не согласны (даже если не согласны с одним из них), Вам необходимо прекратить использование Сайта. </w:t>
      </w:r>
    </w:p>
    <w:p w14:paraId="00000008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0000000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Пользователь, принимая условия Соглашения, полностью принимает положения настоящих Условий, без каких-либо ограничени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изъятий. Условия содержат в себе договорные условия между Компанией и Пользователем.   </w:t>
      </w:r>
    </w:p>
    <w:p w14:paraId="0000000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Сервисы Сайта (сервисы объявлений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(или Заявок)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платные и бесплатные) объединяет авторов предложений о потребности в соответствующей работе/ услуги в области строительства и авторов предложений о возможности такие (подобные) работы выполнить (оказать услуги), то есть позволяют найти потенциальную стор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ону сделки, коммуницировать и оставить отзыв о сотрудничестве. </w:t>
      </w:r>
    </w:p>
    <w:p w14:paraId="0000000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 доступен в сети Интернет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адресу </w:t>
      </w:r>
      <w:hyperlink r:id="rId5">
        <w:r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www.usta.ru</w:t>
        </w:r>
      </w:hyperlink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(</w:t>
      </w:r>
      <w:hyperlink r:id="rId6">
        <w:r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www.ysta.ru</w:t>
        </w:r>
      </w:hyperlink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лючая все уровни домена) через полную и мобиль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ную версии и мобильное приложение. </w:t>
      </w:r>
    </w:p>
    <w:p w14:paraId="0000000C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Сайта объединяет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себе совокупность содержащихся в информационной системе объектов интеллектуальной собственности и информации Компании и Пользовательского контента.  </w:t>
      </w:r>
    </w:p>
    <w:p w14:paraId="0000000D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Пользователю Сервиса объявлений доступен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электронный каталог заявок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в п.1.2., предлагаемые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ьзователями с целью совершения сделок (не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посредственно Пользователями или представляемыми Пользователями лицами - субъектами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является участником, организатором, стороной сделки или посредником, работодателем,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агентом, представителем какого-либо-Пользователя, выгодоприобретателем или иным заинтересованным лицом в отношении сделок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Пользователями. Пользователи (и лица, ими представляемые) используют информацию, размещенную на Сайте, для заключения сделок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 риск, без прямого или косвенного участия или контроля со стороны Компании.</w:t>
      </w:r>
    </w:p>
    <w:p w14:paraId="0000000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самостоятельно несет ответственность за уплату любых налогов, сборов, обязательных платежей, которые могут возникнуть и быть применимыми в связи с оказанием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/выполнением работ, объявления о которых размещены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Сайте и в соответствии с законодательством страны, резидентом которой он является. </w:t>
      </w:r>
    </w:p>
    <w:p w14:paraId="0000001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использования Сервисов объявлений авторизация (регистрация) Пользователя является обязательной. Компания предостав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техническую возможность: авторизованным Пользователям – размещать информацию в форме объявлений и взаимодействовать с другими Пользователями в рамках, обусловленных функционалом и интерфейсом Сайта; всем Пользователям независимо от авторизации – возмо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 поиска и просмотра объявлений, предусмотренных Условиями. Алгоритмы Программы автоматически обрабатывают запросы Пользователей для предоставления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запросу информации в результатах поиска.  Компания может ограничить доступ к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 для неавторизированных Пользователей.</w:t>
      </w:r>
    </w:p>
    <w:p w14:paraId="0000001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Пользователь является представителем третьего лица - субъекта предпринимательской деятельности (юридического лица или ИП), то он, как физическое лицо остается пользователем Сайта, однако взаимоотношения, касающиеся услуг, оказываемых Компани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по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договору-оферте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считаются возникшими у представляемого Пользователем лица.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Такой Пользователь считается Пользователем с профилем юридического лица (или индивидуального предпринимателя).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этом это не освобождает Пользователя от исполнения Условий,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Соглашения и иных нормативных документов, и ответственности, установленной ими.</w:t>
      </w:r>
    </w:p>
    <w:p w14:paraId="0000001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оставляет за собой право в случае нарушения правил, изложенных в Соглашении, Условиях, иных нормативных актов Компании, в Договоре-оферте заблокировать Аккаунт 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вателя либо безвозвратно удалить его. В частности, 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 со стороны Пользователей и последующее выявление нарушений Соглашения модераторами Сайта – Аккаунт может быть безвозвратно заблокирован (удален).</w:t>
      </w:r>
    </w:p>
    <w:p w14:paraId="00000013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Обязанности Пользователя</w:t>
      </w:r>
    </w:p>
    <w:p w14:paraId="0000001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Используя Сайт и взаимодействуя с Компанией, Пользователь обязуется: </w:t>
      </w:r>
    </w:p>
    <w:p w14:paraId="00000015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 выполнять все требования 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РФ;</w:t>
      </w:r>
    </w:p>
    <w:p w14:paraId="00000016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неукоснительно соблюдать положения Условий,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я, Договора-оферты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его заключения и указания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омпании;</w:t>
      </w:r>
    </w:p>
    <w:p w14:paraId="00000017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контактировать по телефону или электронной почте, внутреннем чате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другими Пользователями, если нет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намерения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 сделки;</w:t>
      </w:r>
    </w:p>
    <w:p w14:paraId="00000018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рассылать Пользователям спам и рекламную информацию; </w:t>
      </w:r>
    </w:p>
    <w:p w14:paraId="00000019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копировать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т.ч.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автоматических средств, информацию на Сайте, включая Пользовательский контент;</w:t>
      </w:r>
    </w:p>
    <w:p w14:paraId="0000001A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нецензурную лексику, изображения и высказывания, которые провоцируют жестокость, ненависть или неуважительное отношение, содержат угрозы или оскор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бления, оправдывают незаконные действия, не соответствуют нравственным нормам или деловой практике и не относятся к тематике Сайта;</w:t>
      </w:r>
    </w:p>
    <w:p w14:paraId="0000001B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Сайт или размещённую на Сайте информацию в целях, не предусмотренных Условиями;</w:t>
      </w:r>
    </w:p>
    <w:p w14:paraId="0000001C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загружать и не использова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Сайт вредоносные программы;</w:t>
      </w:r>
    </w:p>
    <w:p w14:paraId="0000001D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предпринимать действия, которые могут помешать нормальной работе Сайта.</w:t>
      </w:r>
    </w:p>
    <w:p w14:paraId="0000001E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 по запросу Компании дополнительную информацию (например, касающуюся данных об услуге/работе</w:t>
      </w:r>
      <w:r>
        <w:rPr>
          <w:rFonts w:ascii="Times New Roman" w:eastAsia="Times New Roman" w:hAnsi="Times New Roman" w:cs="Times New Roman"/>
          <w:sz w:val="24"/>
          <w:szCs w:val="24"/>
        </w:rPr>
        <w:t>/Пользователе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 необходимости такой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услуги/работы, или хода исполнения сроков и иной необходимой значимой информации). </w:t>
      </w:r>
    </w:p>
    <w:p w14:paraId="0000001F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дублировать Аккаунты (не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регистрировать повторно Аккаунт при наличии действующего Аккаунта), сюда не относятся случаи создания «дочерних» аккаунтов внутри основного акк</w:t>
      </w:r>
      <w:r>
        <w:rPr>
          <w:rFonts w:ascii="Times New Roman" w:eastAsia="Times New Roman" w:hAnsi="Times New Roman" w:cs="Times New Roman"/>
          <w:sz w:val="24"/>
          <w:szCs w:val="24"/>
        </w:rPr>
        <w:t>аунта,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Условиями Сайта.</w:t>
      </w:r>
    </w:p>
    <w:p w14:paraId="00000020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производить действий, направленных на обход навигационной структуры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 для получения или попытки получения любой информации, документов или материалов любыми средствами, которые специально не представлены функциональными возможностями Сайта; не использовать автоматизированные скрипты для сбора информации на Сайте, а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для автоматической регистрации Аккаунтов, в том числе одноразовые почтов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ящики или мобильные номера. </w:t>
      </w:r>
    </w:p>
    <w:p w14:paraId="00000021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вносить достоверные данные, определяющие субъект предпринимательской деятельности, в случае, когда Пользователь является представителем такого лица на Сайте (пользователь с профилем юридического лица или индивидуального предпринимателя), при регистрации,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менять их по мере их фактического изменения.</w:t>
      </w:r>
    </w:p>
    <w:p w14:paraId="00000022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Заявки без намерения их фактического выполнения, в том числе для накрутки отзывов.</w:t>
      </w:r>
    </w:p>
    <w:p w14:paraId="00000023" w14:textId="77777777" w:rsidR="002D259C" w:rsidRDefault="005A63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некорректные и неактуальные данные и информвцию при регистрации или в ходе дальнейшего использования Сай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та, в том числе при создании Заявки. </w:t>
      </w:r>
    </w:p>
    <w:p w14:paraId="00000024" w14:textId="77777777" w:rsidR="002D259C" w:rsidRDefault="005A632F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Пользователь соглашается (в дополнение ко всем ограничениям) НЕ использовать сознательно Сайт, выгоды и услуги, получаемые через Сайт, в частности, для следующего: </w:t>
      </w:r>
    </w:p>
    <w:p w14:paraId="00000025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для причинения какого бы то ни было вреда несоверш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еннолетним. </w:t>
      </w:r>
    </w:p>
    <w:p w14:paraId="00000026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того, чтобы обманным путем выдавать себя за </w:t>
      </w:r>
      <w:r>
        <w:rPr>
          <w:rFonts w:ascii="Times New Roman" w:eastAsia="Times New Roman" w:hAnsi="Times New Roman" w:cs="Times New Roman"/>
          <w:sz w:val="24"/>
          <w:szCs w:val="24"/>
        </w:rPr>
        <w:t>стороннее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вымышленное  физическое или юридическое лицо, ложно заявлять или иным способом представлять в искаженном свете свою связь с физическим или юридическим лицом, не име</w:t>
      </w:r>
      <w:r>
        <w:rPr>
          <w:rFonts w:ascii="Times New Roman" w:eastAsia="Times New Roman" w:hAnsi="Times New Roman" w:cs="Times New Roman"/>
          <w:sz w:val="24"/>
          <w:szCs w:val="24"/>
        </w:rPr>
        <w:t>я на то довере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нности или прочих оснований. </w:t>
      </w:r>
    </w:p>
    <w:p w14:paraId="00000027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того, чтобы загружать, размещать, пересылать по электронной почте, распространять или иным способом делать доступным любой контент, который Пользователь не имеет права разглашать в соответствии с каким-либо законом, 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ворными обязательствами или имущественными отношениями доверительного характера (в частности, информацию внутреннего пользования, сведения, являющиеся собственностью компании, и конфиденциальную информацию, которая стала известной Пользователю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крыта в связи с трудовыми отношениями или на условиях соглашений о неразглашении). </w:t>
      </w:r>
    </w:p>
    <w:p w14:paraId="00000028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того, чтобы загружать, размещать, пересылать по электронной почте, распространять или иным способом делать доступным любые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запрашиваемые или несанкционированные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кламные объявления или иные материалы, содержащие в том числе «рекламную почту», «спам», финансовые схемы типа «пирамид» или какие-либо иные виды навязчивых предложений. </w:t>
      </w:r>
    </w:p>
    <w:p w14:paraId="00000029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того, чтобы распространять не запрашиваемую рекламную электронную почту с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рекламы своего веб-сайт или контента, или участия в маркетинге, опросе,  рекламе, любых других действиях, связанных каким-либо образом со спамом или рассылкой контента или же электронных сообщений.</w:t>
      </w:r>
    </w:p>
    <w:p w14:paraId="0000002A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того, чтобы загружать, размещать, пересылать по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ктронной почте, распространять или иным способом делать доступными любые материалы,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содержащие вирусные программы или другой машинный код, файлы или программы, разработанные для нарушения работы, разрушения или ограничения функциональных возможностей любых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компьютерных программных или аппаратных средств или телекоммуникационного оборудования. </w:t>
      </w:r>
    </w:p>
    <w:p w14:paraId="0000002B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того, чтобы преднамеренно или непреднамеренно нарушать, пытаться нарушить или уклоняться от любых применимых нормативных актов или политик в сфере управления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администрирования доменными именами и IP-адресами. </w:t>
      </w:r>
    </w:p>
    <w:p w14:paraId="0000002C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Сведения о Пользователях </w:t>
      </w:r>
    </w:p>
    <w:p w14:paraId="0000002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Сведения, которые Пользователь предоставляет Компании о себе (и о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представляемом третьем лице - субъекте предпринимательской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должны быть достоверными, актуальными и не должны нарушать законодательство и права третьих лиц. Пользователь обязан по мере необходимости обновлять их в своём Профиле. </w:t>
      </w:r>
    </w:p>
    <w:p w14:paraId="0000002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запросить у Пользователя документы или информацию для подтверждения полномочий или проверки благонадёжности (паспорт, водительское удостоверение или иные документы для подтверждения личности). Если они не будут предоставлены по такому запросу, Компания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вправе ограничить доступ к Аккаунту/ Профилю. Такая проверка может подтвердить лишь то, что Аккаунт/ Профиль создан реальным человеком, а не с использованием автоматических средств или ранее принадлежал другому пользователю, но был взломан, однако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гарантировать иных фактов, например то, что вся информация, которую Пользователи указывают на Сайте, соответствует действительности или то, что Пользователь не использует чужие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в процессе регистрации,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прохождения проверки и использовании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айта. </w:t>
      </w:r>
    </w:p>
    <w:p w14:paraId="0000003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неуспешного прохождения проверки такому Пользователю могут быть недоступны отдельные функции на Сайте либо навсегда ограничен доступ к Аккаунту (Профилю).</w:t>
      </w:r>
    </w:p>
    <w:p w14:paraId="0000003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может быть проведена только в отношении совершеннолетнего Пользователя.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Пользователь не является совершеннолетним, он должен сообщить об этом, на что Компания предложит связаться с его родителями или иными законными представителями для прояснения ситуации. </w:t>
      </w:r>
    </w:p>
    <w:p w14:paraId="0000003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 составе публичной части Профиля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публик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 персональные данные (например, при публикации объявления Исполнителем), такой Пользователь самостоятельно раскрывает их неопределенному кругу лиц, хотя такое раскрытие происходит посредством функционала Сайта. Компания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обрабатывает персональные данные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 в целях исполнения договора с таким Пользователем – Усл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овий, Договора-оферты.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</w:rPr>
        <w:t xml:space="preserve"> </w:t>
      </w:r>
    </w:p>
    <w:p w14:paraId="0000003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Пользователь на законном основании передает Компании персональные данные третьего лица, то такой Пользователь гарантирует Компании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при этом соблюдены все применимые требования законодательства о персональных данных, в том числе, но не ограничивая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сь, получены согласия субъектов персональных данных.  </w:t>
      </w:r>
    </w:p>
    <w:p w14:paraId="0000003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принимает разумные меры в целях недопущения несанкционированного разглашения третьим лицам размещенной Пользователем в Программе информации. Компания придерживается принципов нераскрытия сведе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о Пользователях третьим лицам, которые не размещены в открытом доступе (страницы для публичного просмотра информации),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исключением случаев, предусмотренных законом (например,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запросу государственных органов). При этом Компания не может нести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тственность за сторонние неправомерные действия в отношении информации, которую Пользователь самостоятельно разместил в открытом доступе на Сайте.</w:t>
      </w:r>
    </w:p>
    <w:p w14:paraId="0000003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аспекты, касающиеся сведений о Пользователях, сбора, обработки, хранения персональных данных, определяют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Политикой в отношении обработки и защиты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Регистрация на Сайте и вход на Сайт. Удаление Аккаунта </w:t>
      </w:r>
    </w:p>
    <w:p w14:paraId="0000003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 Сайта позволяет использовать все возможности Сервисов в полном объеме при правильном пользовательском поведении. Для регистрации и авторизации Пользователь должен следовать инструкциям на странице.  </w:t>
      </w:r>
    </w:p>
    <w:p w14:paraId="0000003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на Сайте возможна для Заказчика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адресу электронной почты, для Исполнителя - по номеру телефона или по адресу электронной почты, или через профиль в социальной сети, представленной в форме входа на Сайт. После регистрации автоматически создается уникальный Аккаунт Пользователя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этом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если Пользователь является представителем третьего лица - субъекта предпринимательской деятельности, то Аккаунт считается зарегистрированным на имя такого представляемого Пользователем лица (данные об этом указываются при регистрации).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Одномоментно на 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может быть только один Аккаунт, привязанный к конкретному номеру телефона, адресу электронной почты или профилю в социальной сети. Если регистрация совершена через социальную сеть есть вероятность ограничения некоторых функций, кроме того, Компания впра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запросить у такого Пользователя адрес электронной почты.</w:t>
      </w:r>
    </w:p>
    <w:p w14:paraId="0000003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Проходя регистрацию и при каждом случае входе на Сайт, Пользователь гарантирует, что обладает всеми правомочиями,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необходимыми для принятия и исполнения Условий и Соглашения в целом. </w:t>
      </w:r>
    </w:p>
    <w:p w14:paraId="0000003B" w14:textId="77777777" w:rsidR="002D259C" w:rsidRDefault="005A632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физическое лицо – представитель субъекта предпринимательской деятельности, регистрируя Профиль (юридического лица или ИП) гарантирует, что имеет все права и полномочия для осуществления любых действий на Сайте, в том числе на принятие условий Договора-о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ферты,  от имени представляемого лица, без каких-либо ограничений, действует по его поручению. Компания вправе, но не обязана проверять полномочия такого Пользователя в части представления интересов третьего лица. </w:t>
      </w:r>
    </w:p>
    <w:p w14:paraId="0000003C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пройдена полностью одновременно или разбита на два этапа; второй этап регистрации может предполаг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данных о субъекте предпринимательской деятельности (представляемой Пользователем) – ИНН, ОГРН, проверку которых в открытых источн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иках автоматическими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Компания. Данная проверка означает лишь то, что на момент её проведения такой субъект предпринимательской деятельности (ООО, ИП и прочие) юридически существует. Такая проверка данных не предполагает проверку благ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онадёжности, финансового состояния, деловой репутации и пр. Факт успешного прохождения Пользователем проверки не означает гарантии достоверности и актуальности информации, указанной Пользователем в объявлениях и в Профиле, или рекомендации другим Пользоват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 совершать с ним сделки. Информация о факте успешного прохождения проверки может быть использована для получений отметок на объявлениях, повышающих доверие к Профилю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(например, значок «Проверенная компания», «Документы проверены»</w:t>
      </w:r>
      <w:r>
        <w:rPr>
          <w:rFonts w:ascii="Times New Roman" w:eastAsia="Times New Roman" w:hAnsi="Times New Roman" w:cs="Times New Roman"/>
          <w:sz w:val="24"/>
          <w:szCs w:val="24"/>
        </w:rPr>
        <w:t>, «Системообразующая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мпания»,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другие). Такая информация носит справочный характер и действительна на момент Модерации. </w:t>
      </w:r>
    </w:p>
    <w:p w14:paraId="0000003D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неуспешного прохождения проверки (п.4.4) Пользовател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недоступны отдельные функции на Сайте либо доступ к может быть ограничен доступ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Аккаунту (Профилю).</w:t>
      </w:r>
    </w:p>
    <w:p w14:paraId="0000003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завершения всех этапов регистрации Компания может запросить у Пользователя – представителя субъекта предпринимательской деятельности документы или информацию для подтверждения полномочий или проверки (например, паспорт, ИНН, ОГРН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пр.). Если они не будут предоставлены по такому запросу либо в случае неуспешного прохождения проверки действуют правила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п.4.5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Условий. </w:t>
      </w:r>
    </w:p>
    <w:p w14:paraId="0000003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при заполнении информации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представляемым Пользователем субъекте предпринимательской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ватель (Заказчик) может обратиться в техническую поддержку и указать, что компания относится к системообразующим, предоставив необходимые подтверждающие документы, если, согласно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Перечню системообразующих организаций российской экономики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иного аналогич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нормативного акта, действующего на момент размещения информации, так</w:t>
      </w:r>
      <w:r>
        <w:rPr>
          <w:rFonts w:ascii="Times New Roman" w:eastAsia="Times New Roman" w:hAnsi="Times New Roman" w:cs="Times New Roman"/>
          <w:sz w:val="24"/>
          <w:szCs w:val="24"/>
        </w:rPr>
        <w:t>ое юридическое лицо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относится к такой категории субъектов. После формальной проверки документов в публичной части Профиля и в объявлении может появляться соответствующая информация 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ометка «Системообразующее предприятие»), теоретически повышающая доверие других Пользователей к Профилю. Такая информация носит справочный характер и действительна на момент Модерации. </w:t>
      </w:r>
    </w:p>
    <w:p w14:paraId="0000004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полного завершения всех этапов регистрации для Пользователей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ограничения (например, потенциальный Исполнитель может просмотреть каталог заказов и конкретный заказ, но не сможет откликнуться).</w:t>
      </w:r>
    </w:p>
    <w:p w14:paraId="0000004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Заказчику полного доступа ко всей базе данных потенциальных Исполнителей (с правом просмотра полно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информации, включая контактную) возможно только в рамках платного Сервиса (подписки). Без приобретения такой платной подписки Заказчик может просмотреть каталог потенциальных Исполнителей, но не может увидеть их контактные данные (номер телефона или адре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электронной почты); исключением являются случаи, когда потенциальный Исполнитель сам откликнулся на </w:t>
      </w:r>
      <w:r>
        <w:rPr>
          <w:rFonts w:ascii="Times New Roman" w:eastAsia="Times New Roman" w:hAnsi="Times New Roman" w:cs="Times New Roman"/>
          <w:sz w:val="24"/>
          <w:szCs w:val="24"/>
        </w:rPr>
        <w:t>заявку Заказчика. Есть также ограничение по количеству создаваемых Заказчиком заявок, ограничение на количество показов профиля Исполнителя, а также други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 в свой Аккаунт на Сайте (авторизация) возможен с помощью способов, указанных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Условий. Пользователь сохраняет конфиденциальность Учетной информацию, и, если у него есть основания полагать, что третье лицо получило к ним доступ, он обязан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сменить пароль, а также  сообщить об этом через техническую поддержку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действия, совершённые на Сайте лицом, авторизованным с помощью Учетной информации, будут считаться совершёнными Пользователем, к которому относятся такие Учетные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 и вся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действия такого третьего лица будет нести указанный Пользователь. </w:t>
      </w:r>
    </w:p>
    <w:p w14:paraId="0000004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в любое время вправе удалить свой Аккаунт, обратившись в службу технической поддержки.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Аккаунт будет удален с учетом положений Согла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шения, Условий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договора-оферты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4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Компания также вправе удалить Аккаунт, если Пользователь в течение длительного времени (более трех лет) ни разу не воспользуется им. В течение 30 дней после удаления Аккаунта Пользователь не сможет использовать для ново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регистрации тот номер телефона, который был указан в удаленном Аккаунте. </w:t>
      </w:r>
    </w:p>
    <w:p w14:paraId="0000004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 Сайта позволяет создавать Пользователю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представителю субъекта предпринимательской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дочерние аккаунты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для субъектов предпринимательской деятельности, входящих в один холдинг, группу лиц, иную структуру с общим управлением.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этом такой дочерний аккаунт считается зарегистрированным на имя такого представляемого Пользователем лица - субъекта предпринима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тельской деятельности (данные об этом указываются при регистрации). </w:t>
      </w:r>
    </w:p>
    <w:p w14:paraId="00000047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8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9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размещения объявлений </w:t>
      </w:r>
    </w:p>
    <w:p w14:paraId="0000004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Объявления могут быть подвергнуты Модерации. </w:t>
      </w:r>
    </w:p>
    <w:p w14:paraId="0000004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Объявления автоматически ранжируются по дате (и времени) их публикации Пользователями. </w:t>
      </w:r>
    </w:p>
    <w:p w14:paraId="0000004C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Объявления, размещенные, выделенные или поднятые с использованием платных Сервисов имеют приоритет перед бесплатными объявлениями. Тарифы и условия размещения платных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бъявлений указаны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договоре-оферте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Соглашении, в т.ч. в настоящих Условиях. </w:t>
      </w:r>
    </w:p>
    <w:p w14:paraId="0000004D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вправе установить максимальный срок размещения объявления, праве также автоматически </w:t>
      </w:r>
      <w:r>
        <w:rPr>
          <w:rFonts w:ascii="Times New Roman" w:eastAsia="Times New Roman" w:hAnsi="Times New Roman" w:cs="Times New Roman"/>
          <w:sz w:val="24"/>
          <w:szCs w:val="24"/>
        </w:rPr>
        <w:t>продлевать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новый максимальный срок.  </w:t>
      </w:r>
    </w:p>
    <w:p w14:paraId="0000004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вправе устанавливать 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ничения на количество бесплатно размещаемых объявлений Пользователя. </w:t>
      </w:r>
    </w:p>
    <w:p w14:paraId="0000004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для размещения информация определяется Компанией в интерфейсе Сайта. Так, например, Заказчик, создающий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заполняет поля о необходимости наличия конкретной специализац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инструментов, спецодежды, о сроках исполнения заказа, количестве человек, об условиях оплаты и т.д. Заполнение некоторых полей может иметь факультативный характер.</w:t>
      </w:r>
    </w:p>
    <w:p w14:paraId="00000050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и требования к размещению информации (объявлений)</w:t>
      </w:r>
    </w:p>
    <w:p w14:paraId="0000005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нарушающим законодательство РФ или права Компании или третьих лиц и не способствующие такому нарушению. ДО размещения объявления Пользователь должен убедиться в законности всех его элементов (включая фотографии, иные файлы, логотипы, ссылки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пр.), поскольку ответственность несет за это самостоятельно. Объявления о предложении, работе, услуге и пр. может быть размещено Пользователем только при наличии необходимых прав, лицензий, разрешений и пр.</w:t>
      </w:r>
    </w:p>
    <w:p w14:paraId="0000005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в объявлении должна быть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достоверной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вводящей в заблуждение относительно предложения Пользователя или его условий. Пользователь самостоятельно принимает решение о содержании своего объявления, включая размещение обязательных по закону сведений, поскольку ответственность несет за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самостоятельно. Все контактные данные должны быть актуальными.</w:t>
      </w:r>
    </w:p>
    <w:p w14:paraId="0000005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должн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фиктив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размещен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исключительно с целью совершить сделку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Запрещено откликаться на предложение Пользователя, если фактическая заинтересованность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отсутствует.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Запрещено размещать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исключительной целью сбора контактных данных потенциальной стороны сделки. </w:t>
      </w:r>
    </w:p>
    <w:p w14:paraId="0000005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(титул) </w:t>
      </w:r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соответствовать его содержанию.</w:t>
      </w:r>
    </w:p>
    <w:p w14:paraId="0000005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Дублирование (повторное размещение) объявлений запрещено, в том числе с внесением незначительных изменений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совпадении параметров объявления с параметрами другого, ранее размещенного, более поздн</w:t>
      </w:r>
      <w:r>
        <w:rPr>
          <w:rFonts w:ascii="Times New Roman" w:eastAsia="Times New Roman" w:hAnsi="Times New Roman" w:cs="Times New Roman"/>
          <w:sz w:val="24"/>
          <w:szCs w:val="24"/>
        </w:rPr>
        <w:t>яя заявка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читается повторн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может быть заблокирован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Не допускается также размещение дублей об одном и том же предложении (заказа/работы/услуги) с использованием нескольких Аккаунтов (Профилей), даже в случае совместных действий в рамках одного бизнеса. Для каждого предложения формируется отдельн</w:t>
      </w:r>
      <w:r>
        <w:rPr>
          <w:rFonts w:ascii="Times New Roman" w:eastAsia="Times New Roman" w:hAnsi="Times New Roman" w:cs="Times New Roman"/>
          <w:sz w:val="24"/>
          <w:szCs w:val="24"/>
        </w:rPr>
        <w:t>ая заявка.</w:t>
      </w:r>
    </w:p>
    <w:p w14:paraId="00000057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должно быть конкретным, существующим и актуальным. То есть, например, заявка об услуге означает, что Пользователь или представляемое им лицо действительно готовы её оказать. Новое предложение требует формирования нового объявления, а не исправ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ления ранее опубликованного. Пользователю необходимо учитывать, что размещение объявления может повлечь для него обязательство перед потенциальной стороной сделки заключить и исполнить сделку в соответствии с законодательством.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Если аккаунт считается зарег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истрированным на имя представляемого Пользователем лица, все обязательства, вытекающие из существа объявления (предложения, оферты), ложатся на такое представляемое лицо - субъект предпринимательской деятельности.</w:t>
      </w:r>
    </w:p>
    <w:p w14:paraId="0000005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объявлении не должно быть размещено инфо</w:t>
      </w:r>
      <w:r>
        <w:rPr>
          <w:rFonts w:ascii="Times New Roman" w:eastAsia="Times New Roman" w:hAnsi="Times New Roman" w:cs="Times New Roman"/>
          <w:sz w:val="24"/>
          <w:szCs w:val="24"/>
        </w:rPr>
        <w:t>рмации общего рекламного характера без конкретного предложения. Размещение объявлений на Сайте производится в целях информирования о возможности совершения сделки заинтересованными лицами; объявления и содержащаяся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них информация не направлены на формиро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вание и поддержание интереса к конкретному лицу (его услуге/работе, товаре и пр.). </w:t>
      </w:r>
    </w:p>
    <w:p w14:paraId="00000059" w14:textId="77777777" w:rsidR="002D259C" w:rsidRDefault="002D25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платных Сервисов (платного размещения объявлений)</w:t>
      </w:r>
    </w:p>
    <w:p w14:paraId="0000005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Платные объявления после окончания срока оплаты не удаляются, а переходят в общую категорию бесплатных (общий каталог с общим рейтингом размещения по дате), после соответствующего подтверждения Пользователем</w:t>
      </w:r>
    </w:p>
    <w:p w14:paraId="0000005C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Средства, внесенные на Баланс, могут быть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зованы для оплаты услуг, предоставляемых платными Сервисами. Обязательства по оплате услуг, предоставляемых платными Сервисами, могут быть выполнены с момента зачисления денежных средств на счет Компании. Перевод средств между Балансами Пользователей не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едусмотрен.</w:t>
      </w:r>
    </w:p>
    <w:p w14:paraId="0000005D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денежных средств на Баланс Пользователем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действующим от своего имени,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через банковские карты платежных систем VISA и MasterCard, МИР - посредством Платежных агентов. Для оплаты необходимо зайти через Аккаунт на персональную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траницу Баланса и далее следовать инструкциям на странице. Компания не несет ответственность за возможные взимания комиссий Платежными агентами.  </w:t>
      </w:r>
    </w:p>
    <w:p w14:paraId="0000005E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обеспечения платежей (внесение средств Пользователем и выплата Вознаграждения Компании) Компания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ивлекает Платежн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агент</w:t>
      </w:r>
      <w:r>
        <w:rPr>
          <w:rFonts w:ascii="Times New Roman" w:eastAsia="Times New Roman" w:hAnsi="Times New Roman" w:cs="Times New Roman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является агрегатором способов оплаты для интернет-проектов, объединяющим на единой платформе различные платежные инструменты. Оплата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банковским картам происходит через платежный шлюз процессингового центра, безопаснос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платежей обеспечивается использованием протоколов безопасности для передачи конфиденциальной информации от клиента на сервер процессингового центра для дальнейшей обработки и иными технологиями защиты. Сбор и обработка полученных конфиденциальных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клиента (реквизиты карты, регистрационные данные и т.д.) производится в процессинговом центре, а не на Сайте (Пользователь переадресуется на страницу оплаты сайта Платежного агента). Таким образом, Компания не может получить персональные и банковские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клиента, включая информацию о его покупках, сделанных в других магазинах. </w:t>
      </w:r>
    </w:p>
    <w:p w14:paraId="0000005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 с профилем юридического лица или индивидуального предпринимателя осуществляет внесение денежных средств на Баланс внесением безналичных денежных средств через расчетный счет на основании выставленного с помощью инструментов Сайта счета. Допуск</w:t>
      </w:r>
      <w:r>
        <w:rPr>
          <w:rFonts w:ascii="Times New Roman" w:eastAsia="Times New Roman" w:hAnsi="Times New Roman" w:cs="Times New Roman"/>
          <w:sz w:val="24"/>
          <w:szCs w:val="24"/>
        </w:rPr>
        <w:t>ается также оплата через Платежного агента с использованием корпоративной банковской карты, оформленной на соответствующее юридическое лицо или ИП. Оплата от имени такого юридического лица или ИП должна производится с обязательным указанием ИНН такого 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Назначение платежа должно быть указано в соответствии со счетом.  </w:t>
      </w:r>
    </w:p>
    <w:p w14:paraId="0000006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 внесенных Пользователем на Баланс средств осуществляется если Пользователь осуществил ошибочный платеж на пополнение своего Баланса или Пользователь осуществил дубликат ранее выпо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лненного платежа на пополнение своего Баланса. Для осуществления возврата Пользователь должен в срок 10 рабочих дней обратиться посредством личного сообщения через Сайт к Компании. Осуществление возврата Пользователю средств, внесенных Пользователем на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тем же способом, в рамках той же платежной системы и по тем же реквизитам, с которых средства вносились Пользователем на Баланс, если иное прямо не будет согласовано Компанией, в течение 10 рабочих дней с момента запроса возврата.</w:t>
      </w:r>
    </w:p>
    <w:p w14:paraId="0000006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признает и соглашается, что Компания не является банковской/кредитной организацией/иным финансовым учреждением, Баланс не является банковским счетом и средства, находящиеся на Балансе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застрахованы.</w:t>
      </w:r>
    </w:p>
    <w:p w14:paraId="0000006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Пользователь понимает и выражает согласие с тем,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для целей функционирования платных Сервисов в качестве Платежных агентов могут быть использованы третьи лица, и Компания не несет ответственности перед Пользователем за любые убытки, ущерб или обязательства, которые могут возникнуть в результате небреж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при использовании услуг Платежных агентов.</w:t>
      </w:r>
    </w:p>
    <w:p w14:paraId="00000063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64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Обращение в техническую поддержку. Общение с Пользователем</w:t>
      </w:r>
    </w:p>
    <w:p w14:paraId="0000006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поддержка Сайта предназначена преимущественно для решения вопросов, связанных с работой Сайта, Сервисов и в иных случаях, указанных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оглашении. Любой зарегистрированный Пользователь вправе обратиться в техническую поддержку Сайта.  </w:t>
      </w:r>
    </w:p>
    <w:p w14:paraId="0000006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в техническую поддержку необходимо указать тему обращения и максимально уточнить свой вопрос для скорейшего и эффективного разрешения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Необходимо следовать указаниям специалиста службы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технической поддержки и предоставить в случае такой необходимости дополнительную информацию (сведения, документы, скрин-копии экрана и пр.). </w:t>
      </w:r>
    </w:p>
    <w:p w14:paraId="00000067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в техническую поддержку возможно через адрес электро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почты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support@usta.ru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Компания вправе, но не обязана хранить сообщения Пользователя на Сайте и историю обращений в службу технической поддержки. Такая информация не является личной информацией Пользователя и может быть использована Компанией исключительно с целью обеспечения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блюдения Соглашения (Условий, политик и прочее)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Договора-оферты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улучшения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Сервисов.  </w:t>
      </w:r>
    </w:p>
    <w:p w14:paraId="0000006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нарушения прав на РИД соответствующее заявление от имени правообладателя необходимо направлять на электронную почту Компании: 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feedback@usta.ru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Авторизованный Пользователь может обратиться через форму «обратной связи» и задать интересующий вопрос, касающийся Сервисов. Компания оставляет за собой право не отвечать на запросы без объяснения причин. </w:t>
      </w:r>
    </w:p>
    <w:p w14:paraId="0000006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может направлять Пользователю: системные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уведомления, от которых нельзя отписаться, например, чтобы подтвердить регистрацию, сообщить об ограничении доступа и пр.; сервисные оповещения, связанные с действиями Пользователя, например получение отклика от другого Пользователя; маркетинговые и информ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ационные уведомления, например, акции и новости Компании и ее партнеров, приглашение поучаствовать в исследованиях и опросах и пр. Уведомления могут направляться через личный кабинет Пользователя, на адрес электронной почты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телефона. В некоторых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 Компания может обратиться к Пользователю по телефону (например, для быстрого получения обратной связи для улучшения работы Сервисов).</w:t>
      </w:r>
    </w:p>
    <w:p w14:paraId="0000006C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Взаимодействие Заказчика и Исполнителя. Отзывы </w:t>
      </w:r>
    </w:p>
    <w:p w14:paraId="0000006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организованного на Сайте онлайн пространства Заказчик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имеют возможность коммуникации при осуществлении договорного контакта и в последующем – в процессе выполнения работы/оказания услуги, предложенной Заказчиком. </w:t>
      </w:r>
    </w:p>
    <w:p w14:paraId="0000006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юридически значимые и существенные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объявления, выбор Исполн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(или Заказчика), подтверждение Исполнителем (и</w:t>
      </w:r>
      <w:r>
        <w:rPr>
          <w:rFonts w:ascii="Times New Roman" w:eastAsia="Times New Roman" w:hAnsi="Times New Roman" w:cs="Times New Roman"/>
          <w:sz w:val="24"/>
          <w:szCs w:val="24"/>
        </w:rPr>
        <w:t>ли Заказчиком)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начало и завершение работы, оценка сотрудничества и пр.) Пользователь совершает путем фактических действий в Программе (проставление «галочек», написание текста, нажатие виртуальных кнопок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этом Пользователь может быть как Заказчиком, так и (потенциальным) Исполнителем, либо только представлять интересы Заказчика либо (потенциального) Исполнителя (Пользователь с профилем юридического лица или ИП).  </w:t>
      </w:r>
    </w:p>
    <w:p w14:paraId="0000007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размещает конкретную </w:t>
      </w:r>
      <w:r>
        <w:rPr>
          <w:rFonts w:ascii="Times New Roman" w:eastAsia="Times New Roman" w:hAnsi="Times New Roman" w:cs="Times New Roman"/>
          <w:sz w:val="24"/>
          <w:szCs w:val="24"/>
        </w:rPr>
        <w:t>заявку на выполнение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ты/оказание услуги, где указывается наименование специальностей (и узких специальностей), количество человек, сроки, наименование объекта, где необходимо выполнить заказ,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бытовые условия (проживание, транспорт, питание), наличие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 инструмента, адрес объекта и пр. условия, заявленные как необходимые/рекомендуемые к исполнению в соответствующих </w:t>
      </w:r>
      <w:r>
        <w:rPr>
          <w:rFonts w:ascii="Times New Roman" w:eastAsia="Times New Roman" w:hAnsi="Times New Roman" w:cs="Times New Roman"/>
          <w:sz w:val="24"/>
          <w:szCs w:val="24"/>
        </w:rPr>
        <w:t>строках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для Заказчика, путем фактических действий в Программе, в том числе  путем прикрепления соответствующих файлов (планы,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схемы, чертежи, сметы, фотографии и пр.).</w:t>
      </w:r>
    </w:p>
    <w:p w14:paraId="0000007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Потенциальный Исполнитель указывает имя, регион местоположения, опыт работы, желаемый регион для работы, желательное место проживания (на объекте или нет), наличие инструмента и пр. условия, заявленные как необходимые/рекомендуемые к исполнению в соответст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вующих </w:t>
      </w:r>
      <w:r>
        <w:rPr>
          <w:rFonts w:ascii="Times New Roman" w:eastAsia="Times New Roman" w:hAnsi="Times New Roman" w:cs="Times New Roman"/>
          <w:sz w:val="24"/>
          <w:szCs w:val="24"/>
        </w:rPr>
        <w:t>строках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для Исполнителя, путем фактических действий в 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выбора Заказчиком Пользователя – потенциального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Исполнителя, такому Пользователю приходит уведомление. Если Исполнитель в установленный Заказчиком срок </w:t>
      </w:r>
      <w:r>
        <w:rPr>
          <w:rFonts w:ascii="Times New Roman" w:eastAsia="Times New Roman" w:hAnsi="Times New Roman" w:cs="Times New Roman"/>
          <w:sz w:val="24"/>
          <w:szCs w:val="24"/>
        </w:rPr>
        <w:t>(24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 подтверд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свое согласие на выполнение работ/оказание услуг, то заказ для такого Пользователя аннулируется, а заявка закрывается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является участником сделок между Заказчиком и Исполнителем, не гарантирует качество, безопасность и законность услуг/работ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Исполнителя, оплату Заказчиком работы Исполнителя, а также факт самой работы Исполнителя по конкретному заказу. Все расчеты между Исполнителем и Заказчиком происходят, минуя Сайт и Компанию.    </w:t>
      </w:r>
    </w:p>
    <w:p w14:paraId="0000007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считает целесообразным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обсуждения вопросов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заказу между Исполнителем и Заказчиком будет происходить на Сайте. Функционал Сайта позволяет загружать файлы, касающиеся заказа в чате между Исполнителем и Заказчиком.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Иные источники не могут являться для Компании достоверными. </w:t>
      </w:r>
    </w:p>
    <w:p w14:paraId="0000007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согласен с тем, что уведомления в Программе могут быть продублированы на электронную почту/ телефон Пользователя.</w:t>
      </w:r>
    </w:p>
    <w:p w14:paraId="0000007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итогу завершения выполнения заказа Исполнитель и Заказчик используют функционал Сайта для завершения работы (Исполнитель сдал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– Заказчик принял работу), в этом случае заказ считается корректно закрытым. Перед принятием работы у Исполнителя Заказчику необходимо внимательно проверить корректность выполнения заказа и при наличии замечаний отклонить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указав свои замечан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После того как Заказчик примет работу у Заказчика в Программе, претензии не могут быть заявлены к Исполнителю, за исключением скрытых дефектов. В случае неурегулирования спора в досудебном порядке, участники вправе обратиться в суд, без привлечения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пании. </w:t>
      </w:r>
    </w:p>
    <w:p w14:paraId="00000077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спорные вопросы Заказчик и исполнитель решают самостоятельно. Компания не участвует в разрешении конфликтных ситуаций между Исполнителем и Заказчиком. В случае возникновения спорной ситуации, возникшей при оказании услуг/выполнении работ, Заказ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 и Исполнитель должны приложить максимум усилий для разрешения ее собственными силами и могут в исключительных случаях обратиться в Компанию. Компания в свою очередь может, но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обязана лишь высказать мнение по сложившейся ситуации. В случае неполного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нечеткого согласования содержания/объема работ/услуг между Заказчиком и Исполнителем все неточности трактуются в пользу Исполнителя. По завершении оказания услуги/выполнения работы Исполнитель и заказчик оставляют соответствующую запись об окончании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боты/выполнении услуги путем нажатия кнопки «работа завершена». </w:t>
      </w:r>
    </w:p>
    <w:p w14:paraId="0000007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Исполнитель, так и Заказчик заинтересованы в адекватных отзывах относительно сотрудничества между ними, поэтому Компания оставляет за собой право направлять соответствующие напоминания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необходимости оставить отзыв о сотрудничестве на электронную почту/телефон Пользователя. </w:t>
      </w:r>
    </w:p>
    <w:p w14:paraId="0000007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 Сайта позволяет оставлять пользовательские отзывы о сотрудничестве (как со стороны Заказчика, так и со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Исполнителя) после корректного закрытия зака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за, взятого в работу Исполнителем. Отзыв нельзя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оставить, если по какой-то причине заказ выполнялся вне рамок Сайта.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размещения отзыва Пользователь – автор отзыва может удалить/ корректировать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при обращении к Компании через техническую поддерж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ку). Отзывы заблокированных и удаленных Пользователей могут быть скрыты. Все права на отзывы и комментарии Пользователь с момента размещения в Программе передаются Компании. Компания оставляет за собой возможность в исключительных случаях вмешиваться в отз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ывы, оставленные Пользователем, редактировать, удалять или иным образом регулировать их содержание. </w:t>
      </w:r>
    </w:p>
    <w:p w14:paraId="0000007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вправе приостановить или прекратить действие учетной записи Пользователя, или обнулить рейтинг Пользователя, если согласно полученной жалобе или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единоличному и абсолютному усмотрению Компании будут иметься основания полагать, что отзывы не соответствуют действительности и выполненным (не выполненным) работе/услуги, а также имеют целью создать ложное впечатление о Пользователе, как о Заказчике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 работ/услуг.</w:t>
      </w:r>
    </w:p>
    <w:p w14:paraId="0000007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Запрещено размещать заведомо ложную информацию в отзывах, откликаться на предложение Пользователя, если фактическая заинтересованность в сделке отсутствует, недопустимо производить «накрутку» отзывов, в т.ч. оставлять отзывы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плату, способствующие улучшению рейтинга соответствующего Пользователя.  </w:t>
      </w:r>
    </w:p>
    <w:p w14:paraId="0000007C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Отзывы о сотрудничестве (оценка общению и/или сделке с другим пользователем) в любом случае рассматриваются Компанией как субъективное мнение Пользователя.</w:t>
      </w:r>
    </w:p>
    <w:p w14:paraId="0000007D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Пользовательский контен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</w:p>
    <w:p w14:paraId="0000007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Пользовательский контент – текст и изображения, загружаемые, размещаемые, вносимые Пользователем в объявлениях, публичной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Профиля и отзывах.  </w:t>
      </w:r>
    </w:p>
    <w:p w14:paraId="0000008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Цель, с которой Пользователи размещают информацию на Сайте – установить контакт с Заказчиком/ потенциальным Исполнителем, заинтересованным в совершении соответствующей сделки. </w:t>
      </w:r>
    </w:p>
    <w:p w14:paraId="0000008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запрещает использовать Сайт для размещения личного контента, не обусло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вленного целями Сайта. </w:t>
      </w:r>
    </w:p>
    <w:p w14:paraId="0000008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Запрещены сбор, копирование, использование и любые другие действия в отношении Пользовательского контента в целях, не предусмотренных Условиями и Соглашением, в частности запрещено использование номеров телефонов или адресов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почты Пользователей для целей, не связанных непосредственно с заключением и исполнением сделки. </w:t>
      </w:r>
    </w:p>
    <w:p w14:paraId="0000008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предлагает никаких гарантий защиты Пользовательского контента (также – «ПК»), а также гарантий точности, целостности или качества, юрид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 чистоты и пр., поскольку не контролирует ПК, ответственность за него лежит только на Пользователе, однако Компания может удалять и блокировать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по своему усмотрению, а также закрывать доступ Пользователя к Сайту/Сервисам, закрыть доступ к загрузк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ПК, в случае если будет обнаружено, что загруженный ПК нарушает условия Соглашения. Компания не заявляет никаких прав интеллектуальной собственности на Пользовательский контент. При этом загрузка Пользователем ПК будет рассматриваться Компанией как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ставлении Компании право использовать такой ПК и включенные в него объекты интеллектуальной собственности на условиях неисключительной лицензии: бессрочно, безвозмездно (без выплаты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вознаграждения), для действия во всем мире, как с указанием, так и без 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зания имени автора любым способом (с правами на использование, распространение, воспроизведение, внесение изменений, публичную демонстрацию, доведение до всеобщего сведения посредством общедоступных (ограниченно общедоступных) областей Сайта). Компания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использовать ПК для исполнения Условий, Соглашения, улучшения работы Сайта и Сервисов, в рекламных и образовательных целях, в коммерческих и некоммерческих проектах, а также предоставлять его Пользователю, являющемуся стороной сделки с таким Пользовател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(соответственно, Исполнителем или Заказчиком).</w:t>
      </w:r>
    </w:p>
    <w:p w14:paraId="0000008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обязана выполнять резервное копирование ПК, однако вправе сохранять резервные архивные копии ПК и не изымать из оборота материалы, которые его содержат. Компания отказывается от какой бы то ни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ыло ответственности за ПК. </w:t>
      </w:r>
    </w:p>
    <w:p w14:paraId="0000008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Пользователь согласен, что размещение Пользовательского контента не должно нарушать прав третьих лиц (авторские права, право на неприкосновенность частной жизни, на конфиденциальность и информации и пр.), публиковать ложные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искаженные сведения, публиковать материалы, содержащие вирусы или иные аналогичные вредоносные программы, в т.ч. перехватывающие любые данные из Программы, данные Компании, данные и личную информацию Пользователей, выдавать себя за другое лицо.</w:t>
      </w:r>
    </w:p>
    <w:p w14:paraId="0000008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разместивший ПК, является его обладателем, самостоятельно создает, изменяет, размещает в открытом доступе для неограниченного круга лиц и удаляет контент (в т.ч. персональные данные) без участия Компании или согласования. </w:t>
      </w:r>
    </w:p>
    <w:p w14:paraId="00000087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Компания не имеет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 определить действительного владельца Пользовательского контента, владельцем такого ПК будет считаться Пользователь, указанный как владелец учетной записи (Аккаунта), с использованием которой этот ПК был загружен/создан.</w:t>
      </w:r>
    </w:p>
    <w:p w14:paraId="0000008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самостоятельн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несет ответственность за любую информацию и материалы, размещенные на Сайте. Компания не выступает распространителем Пользовательского контента, не инициирует его размещение, не выбирает получателей 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влияет на содержание и целостность разме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щаемой информации, а также в момент размещения Пользователем информации не знает и не может знать, нарушает ли такое размещение действующее законодательство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 однако Компания вправе производить Модерацию (в том числе неоднократную), отс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леживать, просматривать и (или) удалять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любую информацию и материалы, размещенные Пользователем, в случае имеющихся у Компании сомнений или явного  несоответствия положениям Условиям, Соглашения или действующего законодательства. </w:t>
      </w:r>
    </w:p>
    <w:p w14:paraId="0000008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занимается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язательной предварительной проверкой Пользовательского контента, но предпринимает действия в отношении контента на основании обращений уполномоченных лиц в установленном законом порядке.</w:t>
      </w:r>
    </w:p>
    <w:p w14:paraId="0000008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самостоятельно обеспечивает соответствие ПК законодатель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ству, Условиям, Соглашению и иным нормативным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 Компании, размещенным на Сайте, и гарантирует, что ПК не нарушает права третьих лиц на РИД.</w:t>
      </w:r>
    </w:p>
    <w:p w14:paraId="0000008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Запрещено использовать анимированные изображения в аватаре, в описании предлагаемой работы (заказа), в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загружаемых в качестве детального описания предлагаемой работы и пр.</w:t>
      </w:r>
    </w:p>
    <w:p w14:paraId="0000008C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D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Последствия нарушений</w:t>
      </w:r>
    </w:p>
    <w:p w14:paraId="0000008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оставляет за собой право проводить выборочную проверку выполнения Пользователями Условий в любой момент по своему усмотрению с целью улучшения работы Сайта, повышения его удобства и безопасности (в том числе автоматизированными методами). </w:t>
      </w:r>
    </w:p>
    <w:p w14:paraId="0000008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вправе принять меры в случае выявления нарушений, либо действий по приготовлению к нарушению законодательства, прав третьих лиц,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Соглашения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договора-оферты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Политики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конфиденциальности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нормативных документов, размещенных на Сайте: ограничить доступ к Аккаунту (Профилю) или какой-либо функциональности Сайта, ограничить выдачу контента такого Пользователя в результате поиска, скрыть отображение объявления, отклонить или заблокирова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контент, ограничить доступ к Сайту с определённых IP-адресов и телефонных номеров, обнулить рейтинг Пользователя. </w:t>
      </w:r>
    </w:p>
    <w:p w14:paraId="0000009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доступа к Аккаунту/ доступа к Сайту/ Контенту происходит в частности в случае поступления отношении такого Профиля жалоб други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Пользователей, рассылки спама, неоднократных или злостных нарушений Условий, взлома Аккаунта, непредоставления Пользователем документов или информации по запросу Компании, размещения недостоверных отзывов, ликвидации Пользователя – юридического лица, 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если в поведении Пользователя на Сайте замечены признаки мошенничества, навязывания дополнительных услуг и условий, а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у Компании будут основания полагать, что предоставленная информация является ложной или вводящей в заблуждение, на основан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собственных данных и проведённой проверки или внутреннего расследования будут иметься основания считать, что действия Пользователя включают в себя незаконные действия, противоречат интересам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Компании, могут нанести вред Компании или другим Пользователям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либо если Пользователь зарегистрировал новый Аккаунт на Сайте вместо заблокированного ранее.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Компания вправе, но не обязана, уведомить других пользователей, в сотрудничестве с которыми находится такой Пользователь (являются Заказчиками/Исполните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 по взятым в работу заказам) о приостановлении или прекращении для такого Пользователя доступа к Сайту и Сервисам, а также о причинах таких действий со стороны Компании. В исключительных случаях, в целях поддержания лояльности пользователя Сайта, при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олном устранении Пользователем совершенных им нарушений, Компания может восстановить доступ к Аккаунту. </w:t>
      </w:r>
    </w:p>
    <w:p w14:paraId="0000009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не несет ответственности за возможные убытки, причинённые Пользователям в связи с принятием мер для предотвращения и прекращения нарушений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Сайте. Рекомендуется сохранять резервную копию контента Пользователя на его устройстве.</w:t>
      </w:r>
    </w:p>
    <w:p w14:paraId="00000092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нарушение Условий и Соглашения, 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договора-оферты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заявка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 может быть отклонен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заблокирован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Отклоненн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заявка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опубликован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устранения Пользователем нарушений.</w:t>
      </w:r>
    </w:p>
    <w:p w14:paraId="0000009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законодательства или прав третьих лиц при использовании Сайта Пользователь может нести административную, уголовную или гражданско-правовую ответственность.</w:t>
      </w:r>
    </w:p>
    <w:p w14:paraId="00000094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5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Отказ от гарантий и ограничение ответственности </w:t>
      </w:r>
    </w:p>
    <w:p w14:paraId="0000009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соглашается с тем, что использует Сайт исключительно на свой риск.</w:t>
      </w:r>
    </w:p>
    <w:p w14:paraId="00000097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Компания не ручается и не дает никаких гарантий в отношении точности или полноты Контента (в т.ч. Пользовательского контента),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 как и контента любых других веб-сайтов, подключенных к нему по ссылкам. </w:t>
      </w:r>
    </w:p>
    <w:p w14:paraId="0000009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Пользователь признает, что Компания не несет никакой ответственности и обязательств в отношении услуг третьих лиц, которые такой Пользователь использует на Сайте, в частности услуг по осуществлению платежей. </w:t>
      </w:r>
    </w:p>
    <w:p w14:paraId="0000009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принимает участия и не несет какой-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ответственности за контроль любых транзакций между Пользователями или лицами, ими представляемыми. Приобретая услуги/ работы (товары), Пользователь руководствуется внутренним убеждением, здравым смыслом и проявляет необходимую осторожность. </w:t>
      </w:r>
    </w:p>
    <w:p w14:paraId="0000009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ручается за то, что может защитить Пользователей от контакта с информацией оскорбительного характера. Компания в явной форме снимает с себя и не несет ответственности за содержание, смысл, подтекст, эмоциональное наполнение Пользовательского контента,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за дискредитирующие, оскорбительные или незаконные действия каких-либо третьих лиц, в т.ч. Пользователей. Пользователь принимает на себя весь риск вреда или ущерба от вышеуказанного.  </w:t>
      </w:r>
    </w:p>
    <w:p w14:paraId="0000009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ручается, что Сайт соответствует всем нормам, принятым в каком-либо государстве, и доступен там для использования. Пользователи, подпадающие под юрисдикции, в которых имеется запрет на такое использование, доступ и пр., действуют по своему 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ому выбору и несут полную ответственность за соблюдение местных законов.  </w:t>
      </w:r>
    </w:p>
    <w:p w14:paraId="0000009C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не ручается, не заверяет, не гарантирует и не принимает на себя ответственности ни за какие товары/работы</w:t>
      </w:r>
      <w:r>
        <w:rPr>
          <w:rFonts w:ascii="Times New Roman" w:eastAsia="Times New Roman" w:hAnsi="Times New Roman" w:cs="Times New Roman"/>
          <w:sz w:val="24"/>
          <w:szCs w:val="24"/>
        </w:rPr>
        <w:t>/услуги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предлагаемые или рекламируемые третьими лицами 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 или любых веб-сайтов, гиперссылки на которые имеются на Сайт, в т.ч. указанные на любом виртуальном баннере или другой рекламе. </w:t>
      </w:r>
    </w:p>
    <w:p w14:paraId="0000009D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согласен с тем, что Услуги Сервисов, предоставленные Пользователю в период прошедших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не имеющие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официально оформленных заявлений о несоответствии, считаются оказанными надлежащим образом, своевременно и в полном объеме.</w:t>
      </w:r>
    </w:p>
    <w:p w14:paraId="0000009E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соглашается гарантировать и обеспечить защиту Компании от любых исков, возникающих с использованием 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висов или услуг/работ, доступ к которым (к контактным данным Исполнителя/Заказчика и его предложению и пр.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 возможен благодаря использованию Сервисов, которое наносит вред Пользователю или третьему лицу.  </w:t>
      </w:r>
    </w:p>
    <w:p w14:paraId="0000009F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 ответственности, касающиеся форс-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мажора указаны в Соглашении.  </w:t>
      </w:r>
    </w:p>
    <w:p w14:paraId="000000A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некоторых случаях, когда Пользователь с профилем юридического лица или ИП сможет наглядно доказать, что причиной его некорректных действий на Сайте стало лицо, представителем которого он является, Компания по своему усмотре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нию может привлечь к ответственности и (или) такое лицо. Кроме того, представляемое Пользователем лицо может быть привлечено к ответственности по спору, непосредственно вытекающему из оказания услуг Компанией согласно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договора-оферты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1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стоверность данных о представляемом лице лежит непосредственно на представителе - зарегистрированном Пользователе, осуществляющим действия по внесению регистрационных данных (и изменений). </w:t>
      </w:r>
    </w:p>
    <w:p w14:paraId="000000A2" w14:textId="77777777" w:rsidR="002D259C" w:rsidRDefault="005A632F">
      <w:pPr>
        <w:numPr>
          <w:ilvl w:val="1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при каких обстоятельствах Компания не несёт никакой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перед Пользователем или лицом, которое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льзователь представляет, за какой бы то ни было имущественный ущерб (прямой, косвенный, побочный, особый,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случайный, неумышленный ущерб, включая упущенную выгоду или потерянные данные, потери любого вида, штраф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санкции или косвенные убытки любого вида), за какой бы то ни было личный вред (вред чести, достоинству или деловой репутации и пр.), возникшие в результате: </w:t>
      </w:r>
    </w:p>
    <w:p w14:paraId="000000A3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осуществления доступа к Сайту, использования Сайта</w:t>
      </w:r>
    </w:p>
    <w:p w14:paraId="000000A4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временных сбоев и перерывов в работе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йта</w:t>
      </w:r>
    </w:p>
    <w:p w14:paraId="000000A5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любых ошибок, погрешностей или неточностей Контента.</w:t>
      </w:r>
    </w:p>
    <w:p w14:paraId="000000A6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любого несанкционированного доступа к защищенным серверам Компании, или иного их незаконного использования, несанкционированного доступа к информации, хранящейся на них, в том числе к любым 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данным.</w:t>
      </w:r>
    </w:p>
    <w:p w14:paraId="000000A7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любого перерыва или приостановки передачи данных на Сайт или с него. </w:t>
      </w:r>
    </w:p>
    <w:p w14:paraId="000000A8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любых ошибок в Программе, вирусов и т.п., которые могут быть переданы на или посредством Сайта третьими лицами</w:t>
      </w:r>
    </w:p>
    <w:p w14:paraId="000000A9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нарушения или повреждения Пользовательского контента третьими лицами</w:t>
      </w:r>
    </w:p>
    <w:p w14:paraId="000000AA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каких-либо ошибок или упущений в любом контенте</w:t>
      </w:r>
    </w:p>
    <w:p w14:paraId="000000AB" w14:textId="77777777" w:rsidR="002D259C" w:rsidRDefault="005A632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использования Контента, Пользовательского контента, контента, присланного по электронной почте, любого контента, распространённого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сделанного доступным посредством Сайта.</w:t>
      </w:r>
    </w:p>
    <w:p w14:paraId="000000AC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D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прав на объекты интеллектуальной собственности</w:t>
      </w:r>
    </w:p>
    <w:p w14:paraId="000000AE" w14:textId="3FD5AD59" w:rsidR="002D259C" w:rsidRPr="005A632F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bookmarkStart w:id="0" w:name="_1sy84ux52avr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Исключительные права на Программу, иные программы для ЭВМ, необходимые для использования Сайта, базы данных, графическое оформление интерфейса (дизайна) и другие элементы Сайта, фирменное наименование, товарные знаки, логотипы и иные отличительные знаки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мпании, в том числе используемые в составе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632F">
        <w:rPr>
          <w:rFonts w:ascii="Times New Roman" w:eastAsia="Times New Roman" w:hAnsi="Times New Roman" w:cs="Times New Roman"/>
          <w:sz w:val="24"/>
          <w:szCs w:val="24"/>
        </w:rPr>
        <w:t>доменного име</w:t>
      </w:r>
      <w:r w:rsidRPr="005A632F">
        <w:rPr>
          <w:rFonts w:ascii="Times New Roman" w:eastAsia="Times New Roman" w:hAnsi="Times New Roman" w:cs="Times New Roman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usta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ysta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5A632F">
        <w:rPr>
          <w:rFonts w:ascii="Times New Roman" w:eastAsia="Times New Roman" w:hAnsi="Times New Roman" w:cs="Times New Roman"/>
          <w:sz w:val="24"/>
          <w:szCs w:val="24"/>
        </w:rPr>
        <w:t xml:space="preserve"> принадлежат Компании.  Компании также принадлежат права на базы данных, в том числе, но не ограничиваясь: базу объявлений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usta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ysta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AF" w14:textId="717F6783" w:rsidR="002D259C" w:rsidRPr="005A632F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 w:rsidRPr="005A632F">
        <w:rPr>
          <w:rFonts w:ascii="Times New Roman" w:eastAsia="Times New Roman" w:hAnsi="Times New Roman" w:cs="Times New Roman"/>
          <w:sz w:val="24"/>
          <w:szCs w:val="24"/>
        </w:rPr>
        <w:t>Компания вправе автоматически наноси</w:t>
      </w:r>
      <w:r w:rsidRPr="005A632F">
        <w:rPr>
          <w:rFonts w:ascii="Times New Roman" w:eastAsia="Times New Roman" w:hAnsi="Times New Roman" w:cs="Times New Roman"/>
          <w:sz w:val="24"/>
          <w:szCs w:val="24"/>
        </w:rPr>
        <w:t xml:space="preserve">ть на загружаемые Пользователем фотографии логотип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usta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ysta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A63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A632F">
        <w:rPr>
          <w:rFonts w:ascii="Times New Roman" w:eastAsia="Times New Roman" w:hAnsi="Times New Roman" w:cs="Times New Roman"/>
          <w:sz w:val="24"/>
          <w:szCs w:val="24"/>
        </w:rPr>
        <w:t xml:space="preserve">для защиты материалов базы данных от несанкционированного копирования. </w:t>
      </w:r>
    </w:p>
    <w:p w14:paraId="000000B0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 оставляет за собой право в любой момент начать процедуру защиты своих исключительных и иных прав, касающих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РИД. </w:t>
      </w:r>
    </w:p>
    <w:p w14:paraId="000000B1" w14:textId="77777777" w:rsidR="002D259C" w:rsidRDefault="002D25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B2" w14:textId="77777777" w:rsidR="002D259C" w:rsidRDefault="005A6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Заключительные положения</w:t>
      </w:r>
    </w:p>
    <w:p w14:paraId="000000B3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всех разделов Условий применяются ко всем Пользователям, вне зависимости от регистрации и авторизации (если применимо). </w:t>
      </w:r>
    </w:p>
    <w:p w14:paraId="000000B4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Любая форма взаимодействия с Сайтом, включая просмотр информации, подтверждает Ваше согласие с Условиями и Соглашением.</w:t>
      </w:r>
    </w:p>
    <w:p w14:paraId="000000B5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тельства Компании предоставить доступ к функциональности Сайта (Сервисам) являются встречными по отношению к обязательствам соблюдать Условия и Соглашение. </w:t>
      </w:r>
    </w:p>
    <w:p w14:paraId="000000B6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аконодательство о защите прав потребителей не применимо к отношениям между Компанией и Пользовател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Предоставление определенной функциональности Сайта может регулироваться специальными условиями.</w:t>
      </w:r>
    </w:p>
    <w:p w14:paraId="000000B7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Функциональность Сайта в любой момент может изменяться, дополняться или прекращаться без предварительного уведомления Пользователей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лиц, которых они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дставляют (Пользователи с профилем юридического лица или ИП)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Использование Сайта предлагается в режиме «как есть», то есть в том виде и объёме, в каком Компания предоставляет функциональные возможности Сайта в момент обращения к ним. </w:t>
      </w:r>
    </w:p>
    <w:p w14:paraId="000000B8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Сайт предназначен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пользователей в Российской Федерации, поэтому некоторая функциональность может быть ограничена или недоступна за её пределами.</w:t>
      </w:r>
    </w:p>
    <w:p w14:paraId="000000B9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может содержать ссылки на сайты третьих лиц. Компания не контролирует и не несёт ответственность за доступность, содержани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законность таких сторонних сайтов.</w:t>
      </w:r>
    </w:p>
    <w:p w14:paraId="000000BA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исполнении Условий, и при разрешении всех споров между Компанией и Пользователем, связанных с Сайтом (работой Сервисов) применяется законодательство Российской Федерации. Пользователь соглашается с тем, что любая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претензия или спор между Пользователем и Компанией подлежит рассмотрению исключительно в Российской Федерации, по месту нахождения Компании. </w:t>
      </w:r>
    </w:p>
    <w:p w14:paraId="000000BB" w14:textId="77777777" w:rsidR="002D259C" w:rsidRDefault="005A63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Компания регулярно обновляет Условия по мере необходимости. Рекомендуем Вам периодически посещать страницу, на которой они размещены: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https://www.usta.ru/legal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Продолжая пользоваться Сайтом после изменения Условий, Вы подтверждаете согласие с внесёнными в них изменениями.</w:t>
      </w:r>
    </w:p>
    <w:p w14:paraId="000000BC" w14:textId="77777777" w:rsidR="002D259C" w:rsidRDefault="005A632F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Если у Вас остались вопросы об условиях использования Сайта, Вы можете обратиться в службу технической поддержки или написать на адрес электрон</w:t>
      </w:r>
      <w:r>
        <w:rPr>
          <w:rFonts w:ascii="Times New Roman" w:eastAsia="Times New Roman" w:hAnsi="Times New Roman" w:cs="Times New Roman"/>
          <w:i/>
        </w:rPr>
        <w:t xml:space="preserve">ной почты  </w:t>
      </w:r>
      <w:hyperlink r:id="rId10">
        <w:r>
          <w:rPr>
            <w:rFonts w:ascii="Times New Roman" w:eastAsia="Times New Roman" w:hAnsi="Times New Roman" w:cs="Times New Roman"/>
            <w:i/>
            <w:color w:val="1155CC"/>
            <w:u w:val="single"/>
          </w:rPr>
          <w:t>feedback@usta.ru</w:t>
        </w:r>
      </w:hyperlink>
      <w:r>
        <w:rPr>
          <w:rFonts w:ascii="Times New Roman" w:eastAsia="Times New Roman" w:hAnsi="Times New Roman" w:cs="Times New Roman"/>
          <w:i/>
        </w:rPr>
        <w:t>. Вы также можете, в случае наличия оснований, направить претензионное обращение в письменной форме в адрес Компании: Общество с ограниченной ответственностью “КОМПАНИЯ КДМ” (ОГРН 125770</w:t>
      </w:r>
      <w:r>
        <w:rPr>
          <w:rFonts w:ascii="Times New Roman" w:eastAsia="Times New Roman" w:hAnsi="Times New Roman" w:cs="Times New Roman"/>
          <w:i/>
        </w:rPr>
        <w:t xml:space="preserve">0300857, ИНН 9704262305, местонахождение: 119435, г.Москва, ул.Малая Пироговская, д.12, помещ.8К). </w:t>
      </w:r>
    </w:p>
    <w:p w14:paraId="000000BD" w14:textId="77777777" w:rsidR="002D259C" w:rsidRDefault="002D259C">
      <w:pPr>
        <w:shd w:val="clear" w:color="auto" w:fill="FFFFFF"/>
        <w:spacing w:before="280" w:after="280" w:line="240" w:lineRule="auto"/>
        <w:jc w:val="both"/>
        <w:rPr>
          <w:shd w:val="clear" w:color="auto" w:fill="C9DAF8"/>
        </w:rPr>
      </w:pPr>
    </w:p>
    <w:sectPr w:rsidR="002D259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3F04"/>
    <w:multiLevelType w:val="multilevel"/>
    <w:tmpl w:val="7D5254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9C"/>
    <w:rsid w:val="002D259C"/>
    <w:rsid w:val="005A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5B2D"/>
  <w15:docId w15:val="{1DB2FD2C-0C48-49B1-A4E0-16084B9C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@ust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ust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st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sta.ru" TargetMode="External"/><Relationship Id="rId10" Type="http://schemas.openxmlformats.org/officeDocument/2006/relationships/hyperlink" Target="mailto:feedback@us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ta.ru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7634</Words>
  <Characters>43515</Characters>
  <Application>Microsoft Office Word</Application>
  <DocSecurity>0</DocSecurity>
  <Lines>362</Lines>
  <Paragraphs>102</Paragraphs>
  <ScaleCrop>false</ScaleCrop>
  <Company/>
  <LinksUpToDate>false</LinksUpToDate>
  <CharactersWithSpaces>51047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Arslanov Timur</cp:lastModifiedBy>
  <cp:revision>2</cp:revision>
  <dcterms:created xsi:type="dcterms:W3CDTF">2025-09-25T09:52:00Z</dcterms:created>
  <dcterms:modified xsi:type="dcterms:W3CDTF">2025-09-25T09:53:00Z</dcterms:modified>
</cp:coreProperties>
</file>